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Sari Wulandari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UX Designer Berfokus pada Riset Pengguna dan Desain Inklusif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+62 812-3456-7890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_ushzmmyohofv7w4c2hjg">
        <w:r>
          <w:rPr>
            <w:sz w:val="18"/>
            <w:szCs w:val="18"/>
          </w:rPr>
          <w:t xml:space="preserve">sari.wulandari@email.com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8rlaeefjkwnwqg0u4eqm7">
        <w:r>
          <w:rPr>
            <w:sz w:val="18"/>
            <w:szCs w:val="18"/>
          </w:rPr>
          <w:t xml:space="preserve">https://sariwulandari.design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Jl. Jenderal Sudirman No. 12, Jakarta Selatan, DKI Jakarta, Indonesia, 12190</w:t>
      </w:r>
    </w:p>
    <w:p>
      <w:pPr>
        <w:spacing w:after="200" w:line="276"/>
        <w:jc w:val="center"/>
      </w:pPr>
      <w:hyperlink w:history="1" r:id="rIdjkudhgjq_gz6_z-zxidsx">
        <w:r>
          <w:rPr>
            <w:sz w:val="18"/>
            <w:szCs w:val="18"/>
          </w:rPr>
          <w:t xml:space="preserve">@sariwulandari</w:t>
        </w:r>
      </w:hyperlink>
      <w:r>
        <w:rPr>
          <w:sz w:val="18"/>
          <w:szCs w:val="18"/>
        </w:rPr>
        <w:t xml:space="preserve"> • </w:t>
      </w:r>
      <w:hyperlink w:history="1" r:id="rIdvsknxq639eynstm8diden">
        <w:r>
          <w:rPr>
            <w:sz w:val="18"/>
            <w:szCs w:val="18"/>
          </w:rPr>
          <w:t xml:space="preserve">@sariwulandari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Informasi Dasar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UX Designer dengan lebih dari 6 tahun pengalaman merancang produk digital yang berpusat pada pengguna untuk industri fintech, kesehatan, dan e-commerce.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Terampil dalam menjalankan riset pengguna, usability testing, wireframing, prototyping, dan membangun design system yang konsisten.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Berpengalaman berkolaborasi dengan product manager, engineer, dan stakeholder untuk menghadirkan solusi yang memenuhi kebutuhan bisnis dan pengguna.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Memiliki pemahaman kuat tentang prinsip aksesibilitas dan desain inklusif, serta terbiasa menggunakan Figma, Sketch, dan tools riset seperti Maze dan Hotjar.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Pendidikan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Institut Teknologi Bandung</w:t>
      </w:r>
      <w:r>
        <w:rPr>
          <w:sz w:val="18"/>
          <w:szCs w:val="18"/>
        </w:rPr>
        <w:t xml:space="preserve">	</w:t>
      </w:r>
      <w:hyperlink w:history="1" r:id="rIdx2gn9phjp0iijks68uzki">
        <w:r>
          <w:rPr>
            <w:sz w:val="18"/>
            <w:szCs w:val="18"/>
          </w:rPr>
          <w:t xml:space="preserve">https://www.itb.ac.id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Sarjana, Desain Produk, Nilai: 3.78/4.00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Agu 2012–Jul 2016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Mempelajari dasar-dasar desain produk, termasuk ergonomi, estetika, dan pengalaman pengguna.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Menyelesaikan proyek akhir tentang aplikasi mobile untuk lansia, yang menjadi fondasi minat pada desain inklusif.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Aktif dalam organisasi mahasiswa desain dan menjadi asisten laboratorium untuk mata kuliah interaksi manusia dan komputer.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Mata Kuliah: </w:t>
      </w:r>
      <w:r>
        <w:rPr>
          <w:sz w:val="20"/>
          <w:szCs w:val="20"/>
        </w:rPr>
        <w:t xml:space="preserve">Interaksi Manusia dan Komputer, Psikologi Desain, Desain Antarmuka Digital, Metode Riset Desain, Desain Berbasis Bukti, Manajemen Proyek Desain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Pengalaman Kerja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PT Finansial Nusantara</w:t>
      </w:r>
      <w:r>
        <w:rPr>
          <w:sz w:val="18"/>
          <w:szCs w:val="18"/>
        </w:rPr>
        <w:t xml:space="preserve">	</w:t>
      </w:r>
      <w:hyperlink w:history="1" r:id="rIdc5v_1iozpkk9rvdvcwqbq">
        <w:r>
          <w:rPr>
            <w:sz w:val="18"/>
            <w:szCs w:val="18"/>
          </w:rPr>
          <w:t xml:space="preserve">https://www.finansialnusantara.co.id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Senior UX Designer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 2022–Sekarang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Memimpin proses desain end-to-end untuk aplikasi mobile perbankan dengan 5 juta pengguna aktif.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Membangun dan mengelola design system bernama "Aksara" yang digunakan oleh 12 tim produk, meningkatkan konsistensi desain hingga 40%.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Melakukan riset pengguna secara berkala, termasuk depth interview dan usability testing dengan responden dari berbagai segmen.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Berkolaborasi dengan product manager dan engineer untuk memprioritaskan perbaikan UX berdasarkan data analitik dan feedback pengguna.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Mentoring tiga desainer junior dan mengadakan workshop desain internal setiap bulan.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Kata Kunci: </w:t>
      </w:r>
      <w:r>
        <w:rPr>
          <w:sz w:val="20"/>
          <w:szCs w:val="20"/>
        </w:rPr>
        <w:t xml:space="preserve">Riset Pengguna, Sistem Desain, Pengujian Kegunaan, Perbankan Mobile, Mentoring Desain, Figma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PT Kesehatan Digital Indonesia</w:t>
      </w:r>
      <w:r>
        <w:rPr>
          <w:sz w:val="18"/>
          <w:szCs w:val="18"/>
        </w:rPr>
        <w:t xml:space="preserve">	</w:t>
      </w:r>
      <w:hyperlink w:history="1" r:id="rIdqestvftk6hdapcf4ehs0s">
        <w:r>
          <w:rPr>
            <w:sz w:val="18"/>
            <w:szCs w:val="18"/>
          </w:rPr>
          <w:t xml:space="preserve">https://www.kesehatandigital.id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Product Designer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 2019–Des 2021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Merancang pengalaman pengguna untuk aplikasi telemedicine dan platform manajemen rekam medis.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Menyusun user journey map dan service blueprint untuk mengidentifikasi titik perbaikan layanan.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Mengembangkan prototipe interaktif menggunakan Figma dan menjalankan usability testing dengan 100+ partisipan.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Meningkatkan tingkat penyelesaian alur pendaftaran pasien dari 58% menjadi 82% melalui penyederhanaan form dan microcopy.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Menjalin komunikasi erat dengan tim klinis dan engineering untuk memastikan kepatuhan terhadap regulasi kesehatan.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Kata Kunci: </w:t>
      </w:r>
      <w:r>
        <w:rPr>
          <w:sz w:val="20"/>
          <w:szCs w:val="20"/>
        </w:rPr>
        <w:t xml:space="preserve">Telemedicine, Peta Perjalanan Pengguna, Pembuatan Prototipe, Tulisan Antarmuka, Regulasi Kesehatan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PT Media Kreasi Nusantara</w:t>
      </w:r>
      <w:r>
        <w:rPr>
          <w:sz w:val="18"/>
          <w:szCs w:val="18"/>
        </w:rPr>
        <w:t xml:space="preserve">	</w:t>
      </w:r>
      <w:hyperlink w:history="1" r:id="rIdldo6c-qesnqsscmhyhl7g">
        <w:r>
          <w:rPr>
            <w:sz w:val="18"/>
            <w:szCs w:val="18"/>
          </w:rPr>
          <w:t xml:space="preserve">https://www.mediakreasi.co.id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Junior UX Designer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 2016–Feb 2019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Mendukung desain antarmuka untuk portal berita dan aplikasi media sosial internal.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Membantu pelaksanaan user testing dan menyusun laporan temuan untuk tim produk.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Membuat wireframe dan mockup untuk fitur-fitur baru dengan pendekatan mobile-first.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Berpartisipasi dalam sprint planning dan daily stand-up untuk memastikan kelancaran iterasi desain.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Kata Kunci: </w:t>
      </w:r>
      <w:r>
        <w:rPr>
          <w:sz w:val="20"/>
          <w:szCs w:val="20"/>
        </w:rPr>
        <w:t xml:space="preserve">Wireframe, Pengujian Pengguna, Mobile-First, Agile, Sketch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Bahasa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Indonesia: </w:t>
      </w:r>
      <w:r>
        <w:rPr>
          <w:sz w:val="20"/>
          <w:szCs w:val="20"/>
        </w:rPr>
        <w:t xml:space="preserve">Bahasa Ibu / Bilingual, Kata Kunci: Bahasa sehari-hari dan formal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Inggris: </w:t>
      </w:r>
      <w:r>
        <w:rPr>
          <w:sz w:val="20"/>
          <w:szCs w:val="20"/>
        </w:rPr>
        <w:t xml:space="preserve">Tingkat Profesional Penuh, Kata Kunci: TOEFL ITP 620, IELTS 7.0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Keahlian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Riset Pengguna: </w:t>
      </w:r>
      <w:r>
        <w:rPr>
          <w:sz w:val="20"/>
          <w:szCs w:val="20"/>
        </w:rPr>
        <w:t xml:space="preserve">Ahli, Kata Kunci: Wawancara Mendalam, Survei, Analisis Kompetitor, Persona, Peta Perjalanan Pengguna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Desain Interaksi: </w:t>
      </w:r>
      <w:r>
        <w:rPr>
          <w:sz w:val="20"/>
          <w:szCs w:val="20"/>
        </w:rPr>
        <w:t xml:space="preserve">Ahli, Kata Kunci: Wireframe, Pembuatan Prototipe, Desain Interaksi, Interaksi Mikro, Aksesibilitas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Sistem Desain: </w:t>
      </w:r>
      <w:r>
        <w:rPr>
          <w:sz w:val="20"/>
          <w:szCs w:val="20"/>
        </w:rPr>
        <w:t xml:space="preserve">Mahir, Kata Kunci: Token Desain, Komponen UI, Dokumentasi, Pustaka Figma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Pengujian dan Analitik: </w:t>
      </w:r>
      <w:r>
        <w:rPr>
          <w:sz w:val="20"/>
          <w:szCs w:val="20"/>
        </w:rPr>
        <w:t xml:space="preserve">Mahir, Kata Kunci: Pengujian Kegunaan, Pengujian A/B, Hotjar, Maze, Google Analytics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Penghargaan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Penghargaan Desain Inklusif 2023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Asosiasi UX Indonesia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Nov 2023</w:t>
      </w:r>
    </w:p>
    <w:p>
      <w:pPr>
        <w:spacing w:after="100" w:line="276"/>
      </w:pPr>
      <w:r>
        <w:rPr>
          <w:sz w:val="20"/>
          <w:szCs w:val="20"/>
        </w:rPr>
        <w:t xml:space="preserve">Diberikan kepada perancang yang berhasil menghadirkan solusi digital yang dapat diakses oleh pengguna dengan berbagai kemampuan, termasuk lansia dan penyandang disabilitas.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Sertifikat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Google UX Design Professional Certificate</w:t>
      </w:r>
      <w:r>
        <w:rPr>
          <w:sz w:val="18"/>
          <w:szCs w:val="18"/>
        </w:rPr>
        <w:t xml:space="preserve">	</w:t>
      </w:r>
      <w:hyperlink w:history="1" r:id="rIdsnefrcknaj0zrrppjkvhm">
        <w:r>
          <w:rPr>
            <w:sz w:val="18"/>
            <w:szCs w:val="18"/>
          </w:rPr>
          <w:t xml:space="preserve">https://www.coursera.org/professional-certificates/google-ux-design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Google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Agu 2021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Publikasi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Meningkatkan Kepercayaan Pengguna melalui Desain Transparan pada Aplikasi Finansial</w:t>
      </w:r>
      <w:r>
        <w:rPr>
          <w:sz w:val="18"/>
          <w:szCs w:val="18"/>
        </w:rPr>
        <w:t xml:space="preserve">	</w:t>
      </w:r>
      <w:hyperlink w:history="1" r:id="rIdedt5mnnx_zdqomz6feyqt">
        <w:r>
          <w:rPr>
            <w:sz w:val="18"/>
            <w:szCs w:val="18"/>
          </w:rPr>
          <w:t xml:space="preserve">https://medium.com/@sariwulandari/meningkatkan-kepercayaan-pengguna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Medium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Jun 2023</w:t>
      </w:r>
    </w:p>
    <w:p>
      <w:pPr>
        <w:spacing w:after="100" w:line="276"/>
      </w:pPr>
      <w:r>
        <w:rPr>
          <w:sz w:val="20"/>
          <w:szCs w:val="20"/>
        </w:rPr>
        <w:t xml:space="preserve">Artikel ini membahas pentingnya transparansi informasi dan kontrol pengguna dalam aplikasi finansial, dilengkapi studi kasus dan rekomendasi praktis untuk desainer produk.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Proyek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SehatKu</w:t>
      </w:r>
      <w:r>
        <w:rPr>
          <w:sz w:val="18"/>
          <w:szCs w:val="18"/>
        </w:rPr>
        <w:t xml:space="preserve">	</w:t>
      </w:r>
      <w:hyperlink w:history="1" r:id="rIdhkve946n16__26gtkmvwy">
        <w:r>
          <w:rPr>
            <w:sz w:val="18"/>
            <w:szCs w:val="18"/>
          </w:rPr>
          <w:t xml:space="preserve">https://www.sehatku.id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Aplikasi mobile untuk konsultasi dokter dan pemantauan kesehatan pasien.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Apr 2020–Nov 2021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Merancang alur konsultasi online yang intuitif, termasuk pemilihan dokter, jadwal, dan pembayaran dalam satu aplikasi.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Membangun komponen desain yang dapat digunakan ulang untuk mempercepat pengembangan fitur baru.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Berkolaborasi dengan tim medis untuk memastikan informasi kesehatan disajikan secara jelas dan tidak menyesatkan.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Kata Kunci: </w:t>
      </w:r>
      <w:r>
        <w:rPr>
          <w:sz w:val="20"/>
          <w:szCs w:val="20"/>
        </w:rPr>
        <w:t xml:space="preserve">Kesehatan, Aplikasi Mobile, Telemedicine, Desain Inklusif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Minat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Membaca</w:t>
      </w:r>
      <w:r>
        <w:rPr>
          <w:sz w:val="20"/>
          <w:szCs w:val="20"/>
        </w:rPr>
        <w:t xml:space="preserve">: Buku desain, Fiksi sains, Jurnal UX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Fotografi</w:t>
      </w:r>
      <w:r>
        <w:rPr>
          <w:sz w:val="20"/>
          <w:szCs w:val="20"/>
        </w:rPr>
        <w:t xml:space="preserve">: Street photography, Komposisi visual, Pengeditan foto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Komunitas</w:t>
      </w:r>
      <w:r>
        <w:rPr>
          <w:sz w:val="20"/>
          <w:szCs w:val="20"/>
        </w:rPr>
        <w:t xml:space="preserve">: UX Indonesia, Mentoring, Workshop desain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Kegiatan Sukarela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Komunitas UX Indonesia</w:t>
      </w:r>
      <w:r>
        <w:rPr>
          <w:sz w:val="18"/>
          <w:szCs w:val="18"/>
        </w:rPr>
        <w:t xml:space="preserve">	</w:t>
      </w:r>
      <w:hyperlink w:history="1" r:id="rIdyk2glfcei54yyhf3d0zdt">
        <w:r>
          <w:rPr>
            <w:sz w:val="18"/>
            <w:szCs w:val="18"/>
          </w:rPr>
          <w:t xml:space="preserve">https://www.uxindo.id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Mentor Desain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 2022–Des 2023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Menjadi mentor untuk desainer muda dan profesional yang ingin beralih ke bidang UX.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Menyusun materi lokakarya tentang riset pengguna, design thinking, dan penyusunan portofolio.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Membantu menyelenggarakan acara tahunan "UX Fair" yang dihadiri lebih dari 500 peserta.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_ushzmmyohofv7w4c2hjg" Type="http://schemas.openxmlformats.org/officeDocument/2006/relationships/hyperlink" Target="mailto:sari.wulandari@email.com" TargetMode="External"/><Relationship Id="rId8rlaeefjkwnwqg0u4eqm7" Type="http://schemas.openxmlformats.org/officeDocument/2006/relationships/hyperlink" Target="https://sariwulandari.design" TargetMode="External"/><Relationship Id="rIdjkudhgjq_gz6_z-zxidsx" Type="http://schemas.openxmlformats.org/officeDocument/2006/relationships/hyperlink" Target="https://www.linkedin.com/in/sariwulandari" TargetMode="External"/><Relationship Id="rIdvsknxq639eynstm8diden" Type="http://schemas.openxmlformats.org/officeDocument/2006/relationships/hyperlink" Target="https://www.behance.net/sariwulandari" TargetMode="External"/><Relationship Id="rIdx2gn9phjp0iijks68uzki" Type="http://schemas.openxmlformats.org/officeDocument/2006/relationships/hyperlink" Target="https://www.itb.ac.id" TargetMode="External"/><Relationship Id="rIdc5v_1iozpkk9rvdvcwqbq" Type="http://schemas.openxmlformats.org/officeDocument/2006/relationships/hyperlink" Target="https://www.finansialnusantara.co.id" TargetMode="External"/><Relationship Id="rIdqestvftk6hdapcf4ehs0s" Type="http://schemas.openxmlformats.org/officeDocument/2006/relationships/hyperlink" Target="https://www.kesehatandigital.id" TargetMode="External"/><Relationship Id="rIdldo6c-qesnqsscmhyhl7g" Type="http://schemas.openxmlformats.org/officeDocument/2006/relationships/hyperlink" Target="https://www.mediakreasi.co.id" TargetMode="External"/><Relationship Id="rIdsnefrcknaj0zrrppjkvhm" Type="http://schemas.openxmlformats.org/officeDocument/2006/relationships/hyperlink" Target="https://www.coursera.org/professional-certificates/google-ux-design" TargetMode="External"/><Relationship Id="rIdedt5mnnx_zdqomz6feyqt" Type="http://schemas.openxmlformats.org/officeDocument/2006/relationships/hyperlink" Target="https://medium.com/@sariwulandari/meningkatkan-kepercayaan-pengguna" TargetMode="External"/><Relationship Id="rIdhkve946n16__26gtkmvwy" Type="http://schemas.openxmlformats.org/officeDocument/2006/relationships/hyperlink" Target="https://www.sehatku.id" TargetMode="External"/><Relationship Id="rIdyk2glfcei54yyhf3d0zdt" Type="http://schemas.openxmlformats.org/officeDocument/2006/relationships/hyperlink" Target="https://www.uxindo.id" TargetMode="External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2026-08-22T04:33:07.024Z</dcterms:created>
  <dcterms:modified xsi:type="dcterms:W3CDTF">2026-08-22T04:33:07.025Z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