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Julia Schneider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Marketing Manager | Digitale Kampagnen &amp; Markenstrategie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+49 30 12345678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hi93wx6ehpsro6lot9im-">
        <w:r>
          <w:rPr>
            <w:sz w:val="18"/>
            <w:szCs w:val="18"/>
          </w:rPr>
          <w:t xml:space="preserve">julia.schneider@example.de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-pdjudzjojxl8_pwd9bno">
        <w:r>
          <w:rPr>
            <w:sz w:val="18"/>
            <w:szCs w:val="18"/>
          </w:rPr>
          <w:t xml:space="preserve">https://www.juliaschneider-marketing.de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Friedrichstraße 123, Berlin, Berlin, Deutschland, 10117</w:t>
      </w:r>
    </w:p>
    <w:p>
      <w:pPr>
        <w:spacing w:after="200" w:line="276"/>
        <w:jc w:val="center"/>
      </w:pPr>
      <w:hyperlink w:history="1" r:id="rIdgstyya6txmqogaxccnotf">
        <w:r>
          <w:rPr>
            <w:sz w:val="18"/>
            <w:szCs w:val="18"/>
          </w:rPr>
          <w:t xml:space="preserve">@julia-schneider-marketing</w:t>
        </w:r>
      </w:hyperlink>
      <w:r>
        <w:rPr>
          <w:sz w:val="18"/>
          <w:szCs w:val="18"/>
        </w:rPr>
        <w:t xml:space="preserve"> • </w:t>
      </w:r>
      <w:hyperlink w:history="1" r:id="rIdb4mksarpmw7ajwhenwyde">
        <w:r>
          <w:rPr>
            <w:sz w:val="18"/>
            <w:szCs w:val="18"/>
          </w:rPr>
          <w:t xml:space="preserve">@julia_marketing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Basisinformationen</w:t>
      </w:r>
    </w:p>
    <w:p>
      <w:pPr>
        <w:spacing w:after="100" w:line="276"/>
      </w:pPr>
      <w:r>
        <w:rPr>
          <w:sz w:val="20"/>
          <w:szCs w:val="20"/>
        </w:rPr>
        <w:t xml:space="preserve">Marketing Manager mit über 8 Jahren Erfahrung in der Entwicklung und Umsetzung datengetriebener Marketingstrategien. Spezialisiert auf digitale Kampagnen, Markenführung und Lead-Generierung im B2B- und B2C-Umfeld.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Erfolgreiche Steuerung von Marketingbudgets bis 1,5 Mio. €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Führung interdisziplinärer Teams von bis zu 8 Mitarbeitenden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Ausgeprägte analytische Fähigkeiten und Erfahrung mit CRM- und Marketing-Automation-Tools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Kreative Denkweise mit starkem Fokus auf messbare Ergebnisse und ROI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Ausbildung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Freie Universität Berlin</w:t>
      </w:r>
      <w:r>
        <w:rPr>
          <w:sz w:val="18"/>
          <w:szCs w:val="18"/>
        </w:rPr>
        <w:t xml:space="preserve">	</w:t>
      </w:r>
      <w:hyperlink w:history="1" r:id="rIde8mkfnduna1o3jd_tyrnu">
        <w:r>
          <w:rPr>
            <w:sz w:val="18"/>
            <w:szCs w:val="18"/>
          </w:rPr>
          <w:t xml:space="preserve">https://www.fu-berlin.de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Betriebswirtschaftslehre mit Schwerpunkt Marketing, Punkte: 1,7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2014–Sept.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Vertiefung in marktorientierter Unternehmensführung und digitalen Geschäftsmodellen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Masterarbeit zum Thema "Einfluss von Social Media auf die Markenloyalität"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Praktika bei einer Werbeagentur und einem E-Commerce-Unternehmen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Strategisches Marketing, Konsumentenverhalten, Marktforschung, Digitales Marketing, Internationales Management, Kommunikationspolitik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Berufserfahrung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TechNova GmbH</w:t>
      </w:r>
      <w:r>
        <w:rPr>
          <w:sz w:val="18"/>
          <w:szCs w:val="18"/>
        </w:rPr>
        <w:t xml:space="preserve">	</w:t>
      </w:r>
      <w:hyperlink w:history="1" r:id="rId5h04cjtcn_uey1v73pgxb">
        <w:r>
          <w:rPr>
            <w:sz w:val="18"/>
            <w:szCs w:val="18"/>
          </w:rPr>
          <w:t xml:space="preserve">https://www.technova.de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2020–Heute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Entwicklung und Umsetzung der ganzheitlichen Marketingstrategie für den DACH-Raum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Steuerung eines jährlichen Budgets von 1,5 Mio. € über alle digitalen und Offline-Kanäle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Führung eines Teams von 6 Marketing-Spezialisten (Content, Performance, Design)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Einführung eines Marketing-Automation-Systems (HubSpot) und Steigerung der qualifizierten Leads um 45 %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Enge Zusammenarbeit mit Produktmanagement und Vertrieb zur Markteinführung neuer Produkte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Digitale Kampagnen, Markenstrategie, Lead-Generierung, Budgetplanung, Teamführung, Marketing-Automation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GreenWave AG</w:t>
      </w:r>
      <w:r>
        <w:rPr>
          <w:sz w:val="18"/>
          <w:szCs w:val="18"/>
        </w:rPr>
        <w:t xml:space="preserve">	</w:t>
      </w:r>
      <w:hyperlink w:history="1" r:id="rIdpuldxtkahfqq0x2q81b44">
        <w:r>
          <w:rPr>
            <w:sz w:val="18"/>
            <w:szCs w:val="18"/>
          </w:rPr>
          <w:t xml:space="preserve">https://www.greenwave.de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Marketing Specialist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2017–Dez.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Konzeption und Durchführung von Multi-Channel-Kampagnen zur Steigerung der Markenbekanntheit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Verantwortung für SEO/SEM-Maßnahmen und Steigerung des organischen Traffics um 60 %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Aufbau und Betreuung des Content-Marketings inkl. Blog, Whitepaper und Social Media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von Kampagnenkennzahlen und Ableitung von Optimierungsmaßnahmen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SEO, SEM, Content-Marketing, Social Media, Kampagnenmanagement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StartUp Labs</w:t>
      </w:r>
      <w:r>
        <w:rPr>
          <w:sz w:val="18"/>
          <w:szCs w:val="18"/>
        </w:rPr>
        <w:t xml:space="preserve">	</w:t>
      </w:r>
      <w:hyperlink w:history="1" r:id="rIdjykjgqaex5pvnaza4rpy0">
        <w:r>
          <w:rPr>
            <w:sz w:val="18"/>
            <w:szCs w:val="18"/>
          </w:rPr>
          <w:t xml:space="preserve">https://www.startuplabs.de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 Assistant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Juli 2016–Feb.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Unterstützung bei der Erstellung von Marketingmaterialien und Präsentationen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Pflege der Social-Media-Kanäle und Erstellung von Grafiken mit Canva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Mithilfe bei der Organisation von Events und Messen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Erste Erfahrungen in der Auswertung von Google Analytics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Social Media, Event-Marketing, Content-Erstellung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Sprachen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Deutsch: </w:t>
      </w:r>
      <w:r>
        <w:rPr>
          <w:sz w:val="20"/>
          <w:szCs w:val="20"/>
        </w:rPr>
        <w:t xml:space="preserve">Muttersprache oder zweisprachig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Englisch: </w:t>
      </w:r>
      <w:r>
        <w:rPr>
          <w:sz w:val="20"/>
          <w:szCs w:val="20"/>
        </w:rPr>
        <w:t xml:space="preserve">Verhandlungssichere Kenntnisse, Schlüsselwörter: C1, Business English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Französisch: </w:t>
      </w:r>
      <w:r>
        <w:rPr>
          <w:sz w:val="20"/>
          <w:szCs w:val="20"/>
        </w:rPr>
        <w:t xml:space="preserve">Gute Kenntnisse, Schlüsselwörter: A2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Fähigkeiten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Marketingstrategie: </w:t>
      </w:r>
      <w:r>
        <w:rPr>
          <w:sz w:val="20"/>
          <w:szCs w:val="20"/>
        </w:rPr>
        <w:t xml:space="preserve">Experte, Schlüsselwörter: Markenpositionierung, Zielgruppenanalyse, Wettbewerbsanalyse, Marketingplanung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Digitale Kanäle: </w:t>
      </w:r>
      <w:r>
        <w:rPr>
          <w:sz w:val="20"/>
          <w:szCs w:val="20"/>
        </w:rPr>
        <w:t xml:space="preserve">Erfahren, Schlüsselwörter: Google Ads, Meta Ads, LinkedIn Ads, SEO, E-Mail-Marketing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Analytik &amp; Tools: </w:t>
      </w:r>
      <w:r>
        <w:rPr>
          <w:sz w:val="20"/>
          <w:szCs w:val="20"/>
        </w:rPr>
        <w:t xml:space="preserve">Erfahren, Schlüsselwörter: Google Analytics 4, HubSpot, Salesforce, Tableau, A/B-Testing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Führung &amp; Kommunikation: </w:t>
      </w:r>
      <w:r>
        <w:rPr>
          <w:sz w:val="20"/>
          <w:szCs w:val="20"/>
        </w:rPr>
        <w:t xml:space="preserve">Erfahren, Schlüsselwörter: Teamleitung, Projektmanagement, Stakeholder, Präsentation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Auszeichnungen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Marketing Manager des Jahres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Deutscher Marketing Verband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2022</w:t>
      </w:r>
    </w:p>
    <w:p>
      <w:pPr>
        <w:spacing w:after="100" w:line="276"/>
      </w:pPr>
      <w:r>
        <w:rPr>
          <w:sz w:val="20"/>
          <w:szCs w:val="20"/>
        </w:rPr>
        <w:t xml:space="preserve">Auszeichnung für herausragende Leistungen in der strategischen Marketingführung und nachweisbare Steigerung der Markenbekanntheit.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 Digital Campaign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European Marketing Awards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Mai 2021</w:t>
      </w:r>
    </w:p>
    <w:p>
      <w:pPr>
        <w:spacing w:after="100" w:line="276"/>
      </w:pPr>
      <w:r>
        <w:rPr>
          <w:sz w:val="20"/>
          <w:szCs w:val="20"/>
        </w:rPr>
        <w:t xml:space="preserve">Prämierung der Kampagne "TechNova Future" für Kreativität, Innovation und messbaren ROI.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Zertifikate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Ads Zertifizierung</w:t>
      </w:r>
      <w:r>
        <w:rPr>
          <w:sz w:val="18"/>
          <w:szCs w:val="18"/>
        </w:rPr>
        <w:t xml:space="preserve">	</w:t>
      </w:r>
      <w:hyperlink w:history="1" r:id="rIdbbnqlm399aw6m4cootb18">
        <w:r>
          <w:rPr>
            <w:sz w:val="18"/>
            <w:szCs w:val="18"/>
          </w:rPr>
          <w:t xml:space="preserve">https://ads.google.com/certification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Inbound Marketing Zertifizierung</w:t>
      </w:r>
      <w:r>
        <w:rPr>
          <w:sz w:val="18"/>
          <w:szCs w:val="18"/>
        </w:rPr>
        <w:t xml:space="preserve">	</w:t>
      </w:r>
      <w:hyperlink w:history="1" r:id="rIdircvv3i9c2ynvdccj-xxp">
        <w:r>
          <w:rPr>
            <w:sz w:val="18"/>
            <w:szCs w:val="18"/>
          </w:rPr>
          <w:t xml:space="preserve">https://academy.hubspot.com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2020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Veröffentlichungen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Die Zukunft des datengetriebenen Marketings</w:t>
      </w:r>
      <w:r>
        <w:rPr>
          <w:sz w:val="18"/>
          <w:szCs w:val="18"/>
        </w:rPr>
        <w:t xml:space="preserve">	</w:t>
      </w:r>
      <w:hyperlink w:history="1" r:id="rIdkyvf-lmp73ofadqaf0ky8">
        <w:r>
          <w:rPr>
            <w:sz w:val="18"/>
            <w:szCs w:val="18"/>
          </w:rPr>
          <w:t xml:space="preserve">https://www.marketingjournal.de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Marketing Journal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Apr. 2023</w:t>
      </w:r>
    </w:p>
    <w:p>
      <w:pPr>
        <w:spacing w:after="100" w:line="276"/>
      </w:pPr>
      <w:r>
        <w:rPr>
          <w:sz w:val="20"/>
          <w:szCs w:val="20"/>
        </w:rPr>
        <w:t xml:space="preserve">Fachartikel über die Bedeutung von Datenanalyse und KI für personalisierte Marketingstrategien.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Nachhaltige Markenführung</w:t>
      </w:r>
      <w:r>
        <w:rPr>
          <w:sz w:val="18"/>
          <w:szCs w:val="18"/>
        </w:rPr>
        <w:t xml:space="preserve">	</w:t>
      </w:r>
      <w:hyperlink w:history="1" r:id="rIdekmsyvqe32ffoou36v1wz">
        <w:r>
          <w:rPr>
            <w:sz w:val="18"/>
            <w:szCs w:val="18"/>
          </w:rPr>
          <w:t xml:space="preserve">https://www.springer.com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Springer Gabler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2022</w:t>
      </w:r>
    </w:p>
    <w:p>
      <w:pPr>
        <w:spacing w:after="100" w:line="276"/>
      </w:pPr>
      <w:r>
        <w:rPr>
          <w:sz w:val="20"/>
          <w:szCs w:val="20"/>
        </w:rPr>
        <w:t xml:space="preserve">Buchkapitel über die Integration von Nachhaltigkeit in die Markenpositionierung.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Projekte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Markenrelaunch TechNova</w:t>
      </w:r>
      <w:r>
        <w:rPr>
          <w:sz w:val="18"/>
          <w:szCs w:val="18"/>
        </w:rPr>
        <w:t xml:space="preserve">	</w:t>
      </w:r>
      <w:hyperlink w:history="1" r:id="rId2r5_a47autyi_vvxbiaw2">
        <w:r>
          <w:rPr>
            <w:sz w:val="18"/>
            <w:szCs w:val="18"/>
          </w:rPr>
          <w:t xml:space="preserve">https://www.technova.de/markenrelaunch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Neupositionierung der Marke TechNova für den europäischen Markt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2021–Dez.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Entwicklung eines neuen Markenleitbilds und visuellen Erscheinungsbilds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Umsetzung einer integrierten Kampagne über Social Media, PR und Events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Steigerung der Markenbekanntheit um 35 % innerhalb von 12 Monaten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Markenrelaunch, Positionierung, Integrierte Kampagne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B2B Lead-Funnel</w:t>
      </w:r>
      <w:r>
        <w:rPr>
          <w:sz w:val="18"/>
          <w:szCs w:val="18"/>
        </w:rPr>
        <w:t xml:space="preserve">	</w:t>
      </w:r>
      <w:hyperlink w:history="1" r:id="rId0vgbuzjorlrp0pha2xboa">
        <w:r>
          <w:rPr>
            <w:sz w:val="18"/>
            <w:szCs w:val="18"/>
          </w:rPr>
          <w:t xml:space="preserve">https://www.technova.de/lead-funnel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Aufbau eines automatisierten B2B-Lead-Funnels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2022–Nov.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Konzeption und Implementierung von Content-Angeboten für jede Funnel-Phase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Nutzung von LinkedIn Ads und E-Mail-Nurturing zur Lead-Qualifizierung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Erhöhung der Conversion-Rate um 28 %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Lead-Generierung, B2B, Marketing-Automation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Laufen, Yoga, Radfahren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Kultur</w:t>
      </w:r>
      <w:r>
        <w:rPr>
          <w:sz w:val="20"/>
          <w:szCs w:val="20"/>
        </w:rPr>
        <w:t xml:space="preserve">: Fotografie, Reisen, Literatur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Ehrenamtliche Tätigkeiten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Marketing für Non-Profit e.V.</w:t>
      </w:r>
      <w:r>
        <w:rPr>
          <w:sz w:val="18"/>
          <w:szCs w:val="18"/>
        </w:rPr>
        <w:t xml:space="preserve">	</w:t>
      </w:r>
      <w:hyperlink w:history="1" r:id="rIdqkpdmqdjsyaousaaqp_5z">
        <w:r>
          <w:rPr>
            <w:sz w:val="18"/>
            <w:szCs w:val="18"/>
          </w:rPr>
          <w:t xml:space="preserve">https://www.marketing-nonprofit.de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Ehrenamtliche Marketingleitung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2018–Dez.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Entwicklung und Umsetzung der Online-Marketingstrategie für ein soziales Projekt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Betreuung der Website und Social-Media-Kanäle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Organisation von Spendenkampagnen mit einem Spendenvolumen von über 50.000 €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93wx6ehpsro6lot9im-" Type="http://schemas.openxmlformats.org/officeDocument/2006/relationships/hyperlink" Target="mailto:julia.schneider@example.de" TargetMode="External"/><Relationship Id="rId-pdjudzjojxl8_pwd9bno" Type="http://schemas.openxmlformats.org/officeDocument/2006/relationships/hyperlink" Target="https://www.juliaschneider-marketing.de" TargetMode="External"/><Relationship Id="rIdgstyya6txmqogaxccnotf" Type="http://schemas.openxmlformats.org/officeDocument/2006/relationships/hyperlink" Target="https://www.linkedin.com/in/julia-schneider-marketing" TargetMode="External"/><Relationship Id="rIdb4mksarpmw7ajwhenwyde" Type="http://schemas.openxmlformats.org/officeDocument/2006/relationships/hyperlink" Target="https://twitter.com/julia_marketing" TargetMode="External"/><Relationship Id="rIde8mkfnduna1o3jd_tyrnu" Type="http://schemas.openxmlformats.org/officeDocument/2006/relationships/hyperlink" Target="https://www.fu-berlin.de" TargetMode="External"/><Relationship Id="rId5h04cjtcn_uey1v73pgxb" Type="http://schemas.openxmlformats.org/officeDocument/2006/relationships/hyperlink" Target="https://www.technova.de" TargetMode="External"/><Relationship Id="rIdpuldxtkahfqq0x2q81b44" Type="http://schemas.openxmlformats.org/officeDocument/2006/relationships/hyperlink" Target="https://www.greenwave.de" TargetMode="External"/><Relationship Id="rIdjykjgqaex5pvnaza4rpy0" Type="http://schemas.openxmlformats.org/officeDocument/2006/relationships/hyperlink" Target="https://www.startuplabs.de" TargetMode="External"/><Relationship Id="rIdbbnqlm399aw6m4cootb18" Type="http://schemas.openxmlformats.org/officeDocument/2006/relationships/hyperlink" Target="https://ads.google.com/certification" TargetMode="External"/><Relationship Id="rIdircvv3i9c2ynvdccj-xxp" Type="http://schemas.openxmlformats.org/officeDocument/2006/relationships/hyperlink" Target="https://academy.hubspot.com" TargetMode="External"/><Relationship Id="rIdkyvf-lmp73ofadqaf0ky8" Type="http://schemas.openxmlformats.org/officeDocument/2006/relationships/hyperlink" Target="https://www.marketingjournal.de" TargetMode="External"/><Relationship Id="rIdekmsyvqe32ffoou36v1wz" Type="http://schemas.openxmlformats.org/officeDocument/2006/relationships/hyperlink" Target="https://www.springer.com" TargetMode="External"/><Relationship Id="rId2r5_a47autyi_vvxbiaw2" Type="http://schemas.openxmlformats.org/officeDocument/2006/relationships/hyperlink" Target="https://www.technova.de/markenrelaunch" TargetMode="External"/><Relationship Id="rId0vgbuzjorlrp0pha2xboa" Type="http://schemas.openxmlformats.org/officeDocument/2006/relationships/hyperlink" Target="https://www.technova.de/lead-funnel" TargetMode="External"/><Relationship Id="rIdqkpdmqdjsyaousaaqp_5z" Type="http://schemas.openxmlformats.org/officeDocument/2006/relationships/hyperlink" Target="https://www.marketing-nonprofit.de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2026-09-20T13:05:22.533Z</dcterms:created>
  <dcterms:modified xsi:type="dcterms:W3CDTF">2026-09-20T13:05:22.533Z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